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145"/>
        <w:gridCol w:w="7213"/>
      </w:tblGrid>
      <w:tr w:rsidR="004D0A16" w:rsidRPr="00D434A6" w14:paraId="52E5F656" w14:textId="77777777" w:rsidTr="004D0A16">
        <w:trPr>
          <w:trHeight w:val="561"/>
        </w:trPr>
        <w:tc>
          <w:tcPr>
            <w:tcW w:w="9358" w:type="dxa"/>
            <w:gridSpan w:val="2"/>
            <w:shd w:val="clear" w:color="auto" w:fill="D9D9D9" w:themeFill="background1" w:themeFillShade="D9"/>
            <w:vAlign w:val="center"/>
          </w:tcPr>
          <w:p w14:paraId="3678C9E4" w14:textId="3A6002E9" w:rsidR="004D0A16" w:rsidRPr="004D0A16" w:rsidRDefault="00117628" w:rsidP="004D0A1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HEADBAR</w:t>
            </w:r>
            <w:r w:rsidR="004D0A16" w:rsidRPr="004D0A16">
              <w:rPr>
                <w:b/>
                <w:bCs/>
                <w:sz w:val="28"/>
                <w:szCs w:val="28"/>
              </w:rPr>
              <w:t xml:space="preserve"> - </w:t>
            </w:r>
            <w:r w:rsidR="004D0A16" w:rsidRPr="004D0A16">
              <w:rPr>
                <w:b/>
                <w:bCs/>
                <w:sz w:val="28"/>
                <w:szCs w:val="28"/>
                <w:lang w:val="vi-VN"/>
              </w:rPr>
              <w:t>FELOTA BAKERY &amp; B</w:t>
            </w:r>
            <w:r w:rsidR="004D0A16" w:rsidRPr="004D0A16">
              <w:rPr>
                <w:b/>
                <w:bCs/>
                <w:sz w:val="28"/>
                <w:szCs w:val="28"/>
              </w:rPr>
              <w:t>ISTRO</w:t>
            </w:r>
          </w:p>
        </w:tc>
      </w:tr>
      <w:tr w:rsidR="004D0A16" w:rsidRPr="00D434A6" w14:paraId="5B69B4F7" w14:textId="77777777" w:rsidTr="004D0A16">
        <w:trPr>
          <w:trHeight w:val="432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7C841850" w14:textId="4C18742C" w:rsidR="004D0A16" w:rsidRPr="00D434A6" w:rsidRDefault="004D0A16" w:rsidP="00F458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>Vị</w:t>
            </w:r>
            <w:proofErr w:type="spellEnd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>trí</w:t>
            </w:r>
            <w:proofErr w:type="spellEnd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>công</w:t>
            </w:r>
            <w:proofErr w:type="spellEnd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>việc</w:t>
            </w:r>
            <w:proofErr w:type="spellEnd"/>
          </w:p>
        </w:tc>
        <w:tc>
          <w:tcPr>
            <w:tcW w:w="7213" w:type="dxa"/>
            <w:vAlign w:val="center"/>
          </w:tcPr>
          <w:p w14:paraId="72A5BDA7" w14:textId="6AD3F9DF" w:rsidR="004D0A16" w:rsidRPr="004D0A16" w:rsidRDefault="00117628" w:rsidP="00F4589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quầy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Bar</w:t>
            </w:r>
          </w:p>
        </w:tc>
      </w:tr>
      <w:tr w:rsidR="004D0A16" w:rsidRPr="00067273" w14:paraId="67FC9AA2" w14:textId="77777777" w:rsidTr="004D0A16">
        <w:trPr>
          <w:trHeight w:val="432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015046F8" w14:textId="77777777" w:rsidR="004D0A16" w:rsidRPr="00575E14" w:rsidRDefault="004D0A16" w:rsidP="00F45891">
            <w:pPr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 phận</w:t>
            </w:r>
          </w:p>
        </w:tc>
        <w:tc>
          <w:tcPr>
            <w:tcW w:w="7213" w:type="dxa"/>
            <w:vAlign w:val="center"/>
          </w:tcPr>
          <w:p w14:paraId="7FBF4665" w14:textId="0966C67E" w:rsidR="004D0A16" w:rsidRPr="00117628" w:rsidRDefault="00117628" w:rsidP="00F458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Pha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chế</w:t>
            </w:r>
            <w:proofErr w:type="spellEnd"/>
          </w:p>
        </w:tc>
      </w:tr>
      <w:tr w:rsidR="004D0A16" w:rsidRPr="00D434A6" w14:paraId="4970CF7C" w14:textId="77777777" w:rsidTr="004D0A16">
        <w:trPr>
          <w:trHeight w:val="432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60C52DAA" w14:textId="572A269B" w:rsidR="004D0A16" w:rsidRPr="00D434A6" w:rsidRDefault="004D0A16" w:rsidP="00F458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>Chức</w:t>
            </w:r>
            <w:proofErr w:type="spellEnd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>vụ</w:t>
            </w:r>
            <w:proofErr w:type="spellEnd"/>
          </w:p>
        </w:tc>
        <w:tc>
          <w:tcPr>
            <w:tcW w:w="7213" w:type="dxa"/>
            <w:vAlign w:val="center"/>
          </w:tcPr>
          <w:p w14:paraId="0775B36B" w14:textId="3AF6292E" w:rsidR="004D0A16" w:rsidRPr="00117628" w:rsidRDefault="00117628" w:rsidP="00F458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Head Bar</w:t>
            </w:r>
          </w:p>
        </w:tc>
      </w:tr>
      <w:tr w:rsidR="004D0A16" w:rsidRPr="00D434A6" w14:paraId="22A45530" w14:textId="77777777" w:rsidTr="004D0A16">
        <w:trPr>
          <w:trHeight w:val="432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07D4AA0F" w14:textId="77777777" w:rsidR="004D0A16" w:rsidRPr="00D434A6" w:rsidRDefault="004D0A16" w:rsidP="00F458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 xml:space="preserve">Báo </w:t>
            </w:r>
            <w:proofErr w:type="spellStart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>cáo</w:t>
            </w:r>
            <w:proofErr w:type="spellEnd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434A6">
              <w:rPr>
                <w:rFonts w:ascii="Times New Roman" w:hAnsi="Times New Roman" w:cs="Times New Roman"/>
                <w:b/>
                <w:color w:val="000000" w:themeColor="text1"/>
              </w:rPr>
              <w:t>cho</w:t>
            </w:r>
            <w:proofErr w:type="spellEnd"/>
          </w:p>
        </w:tc>
        <w:tc>
          <w:tcPr>
            <w:tcW w:w="7213" w:type="dxa"/>
            <w:vAlign w:val="center"/>
          </w:tcPr>
          <w:p w14:paraId="048CA50B" w14:textId="77777777" w:rsidR="004D0A16" w:rsidRPr="00BD273E" w:rsidRDefault="004D0A16" w:rsidP="00F45891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hàng trưởng (Outlet Manager)</w:t>
            </w:r>
          </w:p>
        </w:tc>
      </w:tr>
    </w:tbl>
    <w:p w14:paraId="1564E323" w14:textId="612D8C88" w:rsidR="004D0A16" w:rsidRPr="00D434A6" w:rsidRDefault="004D0A16" w:rsidP="004D0A16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27E662DB" wp14:editId="50152882">
            <wp:simplePos x="0" y="0"/>
            <wp:positionH relativeFrom="column">
              <wp:posOffset>-755200</wp:posOffset>
            </wp:positionH>
            <wp:positionV relativeFrom="paragraph">
              <wp:posOffset>-2537385</wp:posOffset>
            </wp:positionV>
            <wp:extent cx="1061299" cy="691200"/>
            <wp:effectExtent l="0" t="0" r="5715" b="0"/>
            <wp:wrapNone/>
            <wp:docPr id="1228049883" name="Picture 1" descr="Ảnh có chứa Phông chữ, văn bản, thuật in máy, biểu tượ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49883" name="Picture 1" descr="Ảnh có chứa Phông chữ, văn bản, thuật in máy, biểu tượng&#10;&#10;Mô tả được tạo tự độ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299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8539"/>
      </w:tblGrid>
      <w:tr w:rsidR="004D0A16" w:rsidRPr="00D434A6" w14:paraId="19E41841" w14:textId="77777777" w:rsidTr="00117628">
        <w:trPr>
          <w:trHeight w:val="415"/>
        </w:trPr>
        <w:tc>
          <w:tcPr>
            <w:tcW w:w="819" w:type="dxa"/>
            <w:shd w:val="clear" w:color="auto" w:fill="auto"/>
            <w:vAlign w:val="center"/>
          </w:tcPr>
          <w:p w14:paraId="5A6A813E" w14:textId="77777777" w:rsidR="004D0A16" w:rsidRPr="00D434A6" w:rsidRDefault="004D0A16" w:rsidP="00F4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TT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42ED04F6" w14:textId="77777777" w:rsidR="004D0A16" w:rsidRPr="00D434A6" w:rsidRDefault="004D0A16" w:rsidP="00F4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Mô</w:t>
            </w:r>
            <w:proofErr w:type="spellEnd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tả</w:t>
            </w:r>
            <w:proofErr w:type="spellEnd"/>
          </w:p>
        </w:tc>
      </w:tr>
      <w:tr w:rsidR="004D0A16" w:rsidRPr="00D434A6" w14:paraId="67D4F426" w14:textId="77777777" w:rsidTr="00117628">
        <w:trPr>
          <w:trHeight w:val="415"/>
        </w:trPr>
        <w:tc>
          <w:tcPr>
            <w:tcW w:w="9358" w:type="dxa"/>
            <w:gridSpan w:val="2"/>
            <w:shd w:val="clear" w:color="auto" w:fill="D9D9D9"/>
            <w:vAlign w:val="center"/>
          </w:tcPr>
          <w:p w14:paraId="5E8322A5" w14:textId="77777777" w:rsidR="004D0A16" w:rsidRPr="00D434A6" w:rsidRDefault="004D0A16" w:rsidP="00F4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Trách</w:t>
            </w:r>
            <w:proofErr w:type="spellEnd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nhiệm</w:t>
            </w:r>
            <w:proofErr w:type="spellEnd"/>
          </w:p>
        </w:tc>
      </w:tr>
      <w:tr w:rsidR="005F7610" w:rsidRPr="00D434A6" w14:paraId="1EA95317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1E5E26E3" w14:textId="30919C51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1D068858" w14:textId="3B106F4A" w:rsidR="005F7610" w:rsidRPr="00117628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Nghiên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cứu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sáng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tạo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sản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phẩm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để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đáp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ứng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nhu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cầu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khách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hàng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cũng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như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hình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kinh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doanh</w:t>
            </w:r>
            <w:proofErr w:type="spellEnd"/>
          </w:p>
        </w:tc>
      </w:tr>
      <w:tr w:rsidR="005F7610" w:rsidRPr="00D434A6" w14:paraId="2B48C1E5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6FA73855" w14:textId="5D26A31F" w:rsidR="005F7610" w:rsidRPr="00D434A6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7D290F9C" w14:textId="28E8751A" w:rsidR="005F7610" w:rsidRPr="00D434A6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Hàng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danh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sách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nguyên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vật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liệu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yêu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cầu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mua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hàng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phục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bộ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phận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quầy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bar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F7610" w:rsidRPr="00D434A6" w14:paraId="0C7B9835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2143292A" w14:textId="2E4CB1FB" w:rsidR="005F7610" w:rsidRPr="00D434A6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288EE1DD" w14:textId="24DDEF75" w:rsidR="005F7610" w:rsidRPr="00905152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Tổ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chức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nhận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hàng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từ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kho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quy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cửa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hàng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bảo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quản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cách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F7610" w:rsidRPr="00D434A6" w14:paraId="0A67D709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7C8AD037" w14:textId="4F54BC3B" w:rsidR="005F7610" w:rsidRPr="00D434A6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7462B933" w14:textId="3E4217EE" w:rsidR="005F7610" w:rsidRPr="00D434A6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17628">
              <w:rPr>
                <w:color w:val="000000" w:themeColor="text1"/>
                <w:sz w:val="22"/>
                <w:szCs w:val="22"/>
              </w:rPr>
              <w:t xml:space="preserve">Đầu ca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làm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kiểm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tra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tác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bị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chế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về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nguyên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vật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liệu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cụ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dụng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cụ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…)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đảm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bảo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sẵn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sàng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phục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khách</w:t>
            </w:r>
            <w:proofErr w:type="spellEnd"/>
          </w:p>
        </w:tc>
      </w:tr>
      <w:tr w:rsidR="005F7610" w:rsidRPr="00D434A6" w14:paraId="43135FA8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178B0EAB" w14:textId="00C5F94E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4CBE7ECD" w14:textId="089CD4BD" w:rsidR="005F7610" w:rsidRPr="00316C4F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Giám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sát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quá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chế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thức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uống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nhắc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nhở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điều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chỉnh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kịp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thời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khi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phát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sai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sót</w:t>
            </w:r>
            <w:proofErr w:type="spellEnd"/>
          </w:p>
        </w:tc>
      </w:tr>
      <w:tr w:rsidR="005F7610" w:rsidRPr="00D434A6" w14:paraId="38AAD3A4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0FB32909" w14:textId="45F9DEF5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673A0A52" w14:textId="039A10E2" w:rsidR="005F7610" w:rsidRPr="00316C4F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Thử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thức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uống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trước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khi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phục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khách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nếu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không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đáp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ứng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tiêu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thì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yêu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cầu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chế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lại</w:t>
            </w:r>
            <w:proofErr w:type="spellEnd"/>
          </w:p>
        </w:tc>
      </w:tr>
      <w:tr w:rsidR="005F7610" w:rsidRPr="00D434A6" w14:paraId="34DFD4CC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2F856A42" w14:textId="1DEB2AA2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2C4A2E52" w14:textId="488666BF" w:rsidR="005F7610" w:rsidRPr="00316C4F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Điều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yêu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cầu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Quản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lý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trên</w:t>
            </w:r>
            <w:proofErr w:type="spellEnd"/>
          </w:p>
        </w:tc>
      </w:tr>
      <w:tr w:rsidR="005F7610" w:rsidRPr="00D434A6" w14:paraId="63E26C8A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3549ECE1" w14:textId="61CF4EAF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70115478" w14:textId="67209383" w:rsidR="005F7610" w:rsidRPr="00316C4F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Sắp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xếp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lịch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làm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</w:t>
            </w:r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</w:t>
            </w:r>
            <w:r w:rsidRPr="00117628">
              <w:rPr>
                <w:color w:val="000000" w:themeColor="text1"/>
                <w:sz w:val="22"/>
                <w:szCs w:val="22"/>
              </w:rPr>
              <w:t>ham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gia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vào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quá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phỏng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vấn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tuyển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dụng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chế</w:t>
            </w:r>
            <w:proofErr w:type="spellEnd"/>
          </w:p>
        </w:tc>
      </w:tr>
      <w:tr w:rsidR="005F7610" w:rsidRPr="00D434A6" w14:paraId="652F497A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442A665F" w14:textId="690A7480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29A6203B" w14:textId="5503B646" w:rsidR="005F7610" w:rsidRPr="00316C4F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Hướng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dẫn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đào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tạo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nâng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cao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trình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độ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kỹ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năng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pha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chế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(café,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đồ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uống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có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cồn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,..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5F7610" w:rsidRPr="00D434A6" w14:paraId="00B0C0C8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2BB86D26" w14:textId="5124460A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5D4023F8" w14:textId="7D96617A" w:rsidR="005F7610" w:rsidRPr="00117628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Đánh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giá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năng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lực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làm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quầy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bar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một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cách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bằng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xuất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khen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thưởng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1762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17628">
              <w:rPr>
                <w:color w:val="000000" w:themeColor="text1"/>
                <w:sz w:val="22"/>
                <w:szCs w:val="22"/>
              </w:rPr>
              <w:t>giỏi</w:t>
            </w:r>
            <w:proofErr w:type="spellEnd"/>
          </w:p>
        </w:tc>
      </w:tr>
      <w:tr w:rsidR="005F7610" w:rsidRPr="00D434A6" w14:paraId="36136930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33E91596" w14:textId="779FCAEA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0FEDEFC1" w14:textId="0D2690FD" w:rsidR="005F7610" w:rsidRPr="00117628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Phổ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biến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thông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tin,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quy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quy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chế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tiêu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chuẩn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chất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lượng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dịch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vụ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đến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nhân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34FE9">
              <w:rPr>
                <w:color w:val="000000" w:themeColor="text1"/>
                <w:sz w:val="22"/>
                <w:szCs w:val="22"/>
              </w:rPr>
              <w:t>viên</w:t>
            </w:r>
            <w:proofErr w:type="spellEnd"/>
            <w:r w:rsidRPr="00134FE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F7610" w:rsidRPr="00D434A6" w14:paraId="32AA4A24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3EA18F0A" w14:textId="483878AE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56F93D1C" w14:textId="1B950391" w:rsidR="005F7610" w:rsidRPr="00117628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F56FF">
              <w:rPr>
                <w:color w:val="000000" w:themeColor="text1"/>
                <w:sz w:val="22"/>
                <w:szCs w:val="22"/>
              </w:rPr>
              <w:t xml:space="preserve">Báo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cáo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xin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ý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kiến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chỉ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đạo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từ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trên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với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những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vấn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đề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ngoài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thẩm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quyền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giải</w:t>
            </w:r>
            <w:proofErr w:type="spellEnd"/>
            <w:r w:rsidRPr="00DF56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F56FF">
              <w:rPr>
                <w:color w:val="000000" w:themeColor="text1"/>
                <w:sz w:val="22"/>
                <w:szCs w:val="22"/>
              </w:rPr>
              <w:t>quyết</w:t>
            </w:r>
            <w:proofErr w:type="spellEnd"/>
          </w:p>
        </w:tc>
      </w:tr>
      <w:tr w:rsidR="005F7610" w:rsidRPr="00D434A6" w14:paraId="4F8CF066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4473F5D7" w14:textId="397A86D9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2FAB0935" w14:textId="12A0F6FA" w:rsidR="005F7610" w:rsidRPr="00117628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8C192A">
              <w:rPr>
                <w:noProof/>
                <w:color w:val="000000" w:themeColor="text1"/>
                <w:lang w:val="vi-VN"/>
              </w:rPr>
              <w:t>Hỗ trợ nhân viên phục vụ khách khi cửa hàng đông hay thiếu nhân sự</w:t>
            </w:r>
            <w:r>
              <w:rPr>
                <w:noProof/>
                <w:color w:val="000000" w:themeColor="text1"/>
              </w:rPr>
              <w:t>.</w:t>
            </w:r>
          </w:p>
        </w:tc>
      </w:tr>
      <w:tr w:rsidR="005F7610" w:rsidRPr="00D434A6" w14:paraId="5EA9C194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0930C674" w14:textId="2C94124B" w:rsidR="005F7610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2F39FCF3" w14:textId="442F897F" w:rsidR="005F7610" w:rsidRPr="00117628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60E09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Đề xuất ý tưởng cải thiện, nâng cao chất lượng dịch vụ cho cửa hàng, sáng kiến mới cho những chương trình ưu đãi.</w:t>
            </w:r>
          </w:p>
        </w:tc>
      </w:tr>
      <w:tr w:rsidR="005F7610" w:rsidRPr="00D434A6" w14:paraId="2812E65B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6FAED069" w14:textId="426281B8" w:rsidR="005F7610" w:rsidRPr="00D434A6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207E4B13" w14:textId="6EBA9B36" w:rsidR="005F7610" w:rsidRPr="00DC0F05" w:rsidRDefault="005F7610" w:rsidP="005F761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textAlignment w:val="baseline"/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</w:pPr>
            <w:r w:rsidRPr="00461F69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Báo cáo công việc hàng ngày cho cấp trên vào cuối ca làm việc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</w:rPr>
              <w:t>,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 xml:space="preserve"> 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</w:rPr>
              <w:t>t</w:t>
            </w:r>
            <w:r w:rsidRPr="000E0028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hực hiện các công việc khác khi được yêu cầu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 xml:space="preserve"> của cấp trên.</w:t>
            </w:r>
          </w:p>
        </w:tc>
      </w:tr>
      <w:tr w:rsidR="005F7610" w:rsidRPr="00D434A6" w14:paraId="17CF800C" w14:textId="77777777" w:rsidTr="00117628">
        <w:trPr>
          <w:trHeight w:val="432"/>
        </w:trPr>
        <w:tc>
          <w:tcPr>
            <w:tcW w:w="9358" w:type="dxa"/>
            <w:gridSpan w:val="2"/>
            <w:shd w:val="clear" w:color="auto" w:fill="D9D9D9"/>
            <w:vAlign w:val="center"/>
          </w:tcPr>
          <w:p w14:paraId="1610A67B" w14:textId="77777777" w:rsidR="005F7610" w:rsidRPr="00D434A6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Quyền hạn</w:t>
            </w:r>
          </w:p>
        </w:tc>
      </w:tr>
      <w:tr w:rsidR="005F7610" w:rsidRPr="00D434A6" w14:paraId="75D7DF62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0E700B27" w14:textId="77777777" w:rsidR="005F7610" w:rsidRPr="00D434A6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34A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7B6892E2" w14:textId="77777777" w:rsidR="005F7610" w:rsidRPr="009E239E" w:rsidRDefault="005F7610" w:rsidP="005F7610">
            <w:pPr>
              <w:pStyle w:val="NormalWeb"/>
              <w:shd w:val="clear" w:color="auto" w:fill="FFFFFF"/>
              <w:spacing w:after="0" w:line="276" w:lineRule="auto"/>
              <w:textAlignment w:val="baseline"/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</w:pPr>
            <w:r w:rsidRPr="000E0028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•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 xml:space="preserve">            </w:t>
            </w:r>
            <w:r w:rsidRPr="009E239E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Có quyền chủ động đề xuất các sản phẩm dịch vụ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 xml:space="preserve"> </w:t>
            </w:r>
            <w:r w:rsidRPr="009E239E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 xml:space="preserve">phù hợp và hiệu quả trong từng thời 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kỳ.</w:t>
            </w:r>
          </w:p>
        </w:tc>
      </w:tr>
      <w:tr w:rsidR="005F7610" w:rsidRPr="009E239E" w14:paraId="68B54CF0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75A1B965" w14:textId="77777777" w:rsidR="005F7610" w:rsidRPr="00D434A6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34A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58524F33" w14:textId="77777777" w:rsidR="005F7610" w:rsidRPr="009E239E" w:rsidRDefault="005F7610" w:rsidP="005F7610">
            <w:pPr>
              <w:pStyle w:val="NormalWeb"/>
              <w:shd w:val="clear" w:color="auto" w:fill="FFFFFF"/>
              <w:spacing w:after="0" w:line="276" w:lineRule="auto"/>
              <w:textAlignment w:val="baseline"/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</w:pPr>
            <w:r w:rsidRPr="000E0028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•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 xml:space="preserve">            </w:t>
            </w:r>
            <w:r w:rsidRPr="009E239E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 xml:space="preserve">Có quyền tham gia các hoạt động chung của phòng và của tập đoàn theo sự cho phép của cấp 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trên.</w:t>
            </w:r>
          </w:p>
        </w:tc>
      </w:tr>
      <w:tr w:rsidR="005F7610" w:rsidRPr="00D434A6" w14:paraId="4675ED0E" w14:textId="77777777" w:rsidTr="00117628">
        <w:trPr>
          <w:trHeight w:val="432"/>
        </w:trPr>
        <w:tc>
          <w:tcPr>
            <w:tcW w:w="819" w:type="dxa"/>
            <w:shd w:val="clear" w:color="auto" w:fill="auto"/>
            <w:vAlign w:val="center"/>
          </w:tcPr>
          <w:p w14:paraId="0E55853B" w14:textId="77777777" w:rsidR="005F7610" w:rsidRPr="00D434A6" w:rsidRDefault="005F7610" w:rsidP="005F76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34A6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39" w:type="dxa"/>
            <w:shd w:val="clear" w:color="auto" w:fill="auto"/>
            <w:vAlign w:val="center"/>
          </w:tcPr>
          <w:p w14:paraId="01E4ED72" w14:textId="77777777" w:rsidR="005F7610" w:rsidRPr="009E239E" w:rsidRDefault="005F7610" w:rsidP="005F7610">
            <w:pPr>
              <w:pStyle w:val="NormalWeb"/>
              <w:shd w:val="clear" w:color="auto" w:fill="FFFFFF"/>
              <w:spacing w:after="0" w:line="276" w:lineRule="auto"/>
              <w:textAlignment w:val="baseline"/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</w:pPr>
            <w:r w:rsidRPr="000E0028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•</w:t>
            </w:r>
            <w:r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 xml:space="preserve">            </w:t>
            </w:r>
            <w:r w:rsidRPr="009E239E">
              <w:rPr>
                <w:rFonts w:eastAsiaTheme="minorHAnsi" w:cstheme="minorBidi"/>
                <w:noProof/>
                <w:color w:val="000000" w:themeColor="text1"/>
                <w:sz w:val="22"/>
                <w:lang w:val="vi-VN"/>
              </w:rPr>
              <w:t>Có quyền thụ hưởng các chính sách, quyền lợi theo quy định của công ty.</w:t>
            </w:r>
          </w:p>
        </w:tc>
      </w:tr>
      <w:tr w:rsidR="005F7610" w:rsidRPr="00D434A6" w14:paraId="1CBDEB91" w14:textId="77777777" w:rsidTr="00117628">
        <w:trPr>
          <w:trHeight w:val="506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3514063C" w14:textId="77777777" w:rsidR="005F7610" w:rsidRPr="00D434A6" w:rsidRDefault="005F7610" w:rsidP="005F7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39" w:type="dxa"/>
            <w:shd w:val="clear" w:color="auto" w:fill="D9D9D9" w:themeFill="background1" w:themeFillShade="D9"/>
            <w:vAlign w:val="center"/>
          </w:tcPr>
          <w:p w14:paraId="5C3FF59A" w14:textId="77777777" w:rsidR="005F7610" w:rsidRPr="00D434A6" w:rsidRDefault="005F7610" w:rsidP="005F7610">
            <w:pPr>
              <w:pStyle w:val="NormalWeb"/>
              <w:ind w:hanging="85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34A6">
              <w:rPr>
                <w:b/>
                <w:bCs/>
                <w:color w:val="000000" w:themeColor="text1"/>
                <w:sz w:val="22"/>
                <w:szCs w:val="22"/>
              </w:rPr>
              <w:t xml:space="preserve">Nghĩa </w:t>
            </w:r>
            <w:proofErr w:type="spellStart"/>
            <w:r w:rsidRPr="00D434A6">
              <w:rPr>
                <w:b/>
                <w:bCs/>
                <w:color w:val="000000" w:themeColor="text1"/>
                <w:sz w:val="22"/>
                <w:szCs w:val="22"/>
              </w:rPr>
              <w:t>vụ</w:t>
            </w:r>
            <w:proofErr w:type="spellEnd"/>
          </w:p>
        </w:tc>
      </w:tr>
      <w:tr w:rsidR="005F7610" w:rsidRPr="00D434A6" w14:paraId="7484596A" w14:textId="77777777" w:rsidTr="00117628">
        <w:trPr>
          <w:trHeight w:val="506"/>
        </w:trPr>
        <w:tc>
          <w:tcPr>
            <w:tcW w:w="9358" w:type="dxa"/>
            <w:gridSpan w:val="2"/>
            <w:shd w:val="clear" w:color="auto" w:fill="auto"/>
            <w:vAlign w:val="center"/>
          </w:tcPr>
          <w:p w14:paraId="3D02CC41" w14:textId="77777777" w:rsidR="005F7610" w:rsidRPr="00D434A6" w:rsidRDefault="005F7610" w:rsidP="005F7610">
            <w:pPr>
              <w:pStyle w:val="NoSpacing"/>
              <w:numPr>
                <w:ilvl w:val="0"/>
                <w:numId w:val="1"/>
              </w:numPr>
              <w:spacing w:before="40" w:after="40" w:line="360" w:lineRule="auto"/>
              <w:rPr>
                <w:color w:val="000000" w:themeColor="text1"/>
                <w:sz w:val="22"/>
                <w:szCs w:val="22"/>
              </w:rPr>
            </w:pPr>
            <w:r w:rsidRPr="00D434A6">
              <w:rPr>
                <w:color w:val="000000" w:themeColor="text1"/>
                <w:sz w:val="22"/>
                <w:szCs w:val="22"/>
              </w:rPr>
              <w:t xml:space="preserve">Tuân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thủ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tất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cả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nội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quy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quy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ty.</w:t>
            </w:r>
          </w:p>
          <w:p w14:paraId="2F62A465" w14:textId="77777777" w:rsidR="005F7610" w:rsidRPr="00D434A6" w:rsidRDefault="005F7610" w:rsidP="005F7610">
            <w:pPr>
              <w:pStyle w:val="NoSpacing"/>
              <w:numPr>
                <w:ilvl w:val="0"/>
                <w:numId w:val="1"/>
              </w:numPr>
              <w:spacing w:before="40" w:after="40" w:line="36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Không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làm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thứ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hai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trong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thời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gian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ký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hợp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đồng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lao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với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ty.</w:t>
            </w:r>
          </w:p>
          <w:p w14:paraId="764974CE" w14:textId="77777777" w:rsidR="005F7610" w:rsidRPr="00D434A6" w:rsidRDefault="005F7610" w:rsidP="005F7610">
            <w:pPr>
              <w:pStyle w:val="NoSpacing"/>
              <w:numPr>
                <w:ilvl w:val="0"/>
                <w:numId w:val="1"/>
              </w:numPr>
              <w:spacing w:before="40" w:after="40" w:line="360" w:lineRule="auto"/>
              <w:rPr>
                <w:color w:val="000000" w:themeColor="text1"/>
                <w:sz w:val="22"/>
                <w:szCs w:val="22"/>
              </w:rPr>
            </w:pPr>
            <w:r w:rsidRPr="00D434A6">
              <w:rPr>
                <w:color w:val="000000" w:themeColor="text1"/>
                <w:sz w:val="22"/>
                <w:szCs w:val="22"/>
              </w:rPr>
              <w:t xml:space="preserve">Bảo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mật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mọi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thông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tin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liên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quan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ty.</w:t>
            </w:r>
          </w:p>
          <w:p w14:paraId="7B12F2ED" w14:textId="77777777" w:rsidR="005F7610" w:rsidRPr="00D434A6" w:rsidRDefault="005F7610" w:rsidP="005F7610">
            <w:pPr>
              <w:pStyle w:val="NoSpacing"/>
              <w:numPr>
                <w:ilvl w:val="0"/>
                <w:numId w:val="1"/>
              </w:numPr>
              <w:spacing w:before="40" w:after="40" w:line="360" w:lineRule="auto"/>
              <w:rPr>
                <w:color w:val="000000" w:themeColor="text1"/>
                <w:sz w:val="22"/>
                <w:szCs w:val="22"/>
              </w:rPr>
            </w:pPr>
            <w:r w:rsidRPr="00D434A6">
              <w:rPr>
                <w:color w:val="000000" w:themeColor="text1"/>
                <w:sz w:val="22"/>
                <w:szCs w:val="22"/>
              </w:rPr>
              <w:t xml:space="preserve">Báo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cáo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quả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việc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tuần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tháng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quý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  <w:p w14:paraId="20FE641D" w14:textId="77777777" w:rsidR="005F7610" w:rsidRPr="00D434A6" w:rsidRDefault="005F7610" w:rsidP="005F7610">
            <w:pPr>
              <w:pStyle w:val="NoSpacing"/>
              <w:numPr>
                <w:ilvl w:val="0"/>
                <w:numId w:val="1"/>
              </w:numPr>
              <w:spacing w:before="40" w:after="40" w:line="360" w:lineRule="auto"/>
              <w:rPr>
                <w:color w:val="000000" w:themeColor="text1"/>
                <w:sz w:val="22"/>
                <w:szCs w:val="22"/>
              </w:rPr>
            </w:pPr>
            <w:r w:rsidRPr="00D434A6">
              <w:rPr>
                <w:color w:val="000000" w:themeColor="text1"/>
                <w:sz w:val="22"/>
                <w:szCs w:val="22"/>
              </w:rPr>
              <w:t xml:space="preserve">Báo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cáo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đột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xuất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khi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có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yêu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cầu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cấp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trên</w:t>
            </w:r>
            <w:proofErr w:type="spellEnd"/>
            <w:r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  <w:p w14:paraId="5A53634E" w14:textId="77777777" w:rsidR="005F7610" w:rsidRPr="00D434A6" w:rsidRDefault="005F7610" w:rsidP="005F7610">
            <w:pPr>
              <w:pStyle w:val="NoSpacing"/>
              <w:numPr>
                <w:ilvl w:val="0"/>
                <w:numId w:val="1"/>
              </w:numPr>
              <w:spacing w:before="40" w:after="40" w:line="360" w:lineRule="auto"/>
              <w:rPr>
                <w:color w:val="000000" w:themeColor="text1"/>
                <w:sz w:val="22"/>
                <w:szCs w:val="22"/>
              </w:rPr>
            </w:pPr>
            <w:r w:rsidRPr="00D434A6">
              <w:rPr>
                <w:color w:val="000000" w:themeColor="text1"/>
                <w:sz w:val="22"/>
                <w:szCs w:val="22"/>
              </w:rPr>
              <w:t xml:space="preserve">Tuân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thủ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áp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dụng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10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tiêu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chí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của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cấp</w:t>
            </w:r>
            <w:proofErr w:type="spellEnd"/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trên</w:t>
            </w:r>
            <w:r w:rsidRPr="00D434A6">
              <w:rPr>
                <w:color w:val="000000" w:themeColor="text1"/>
                <w:sz w:val="22"/>
                <w:szCs w:val="22"/>
              </w:rPr>
              <w:t xml:space="preserve"> an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toàn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kinh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tế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môi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trường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xã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hội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công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nghệ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PCCC,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chất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lượng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mục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tiêu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kỹ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thuật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ANTT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  <w:p w14:paraId="4C159F12" w14:textId="77777777" w:rsidR="005F7610" w:rsidRPr="00D434A6" w:rsidRDefault="005F7610" w:rsidP="005F7610">
            <w:pPr>
              <w:pStyle w:val="NoSpacing"/>
              <w:numPr>
                <w:ilvl w:val="0"/>
                <w:numId w:val="1"/>
              </w:numPr>
              <w:spacing w:before="40" w:after="40" w:line="36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Thực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hiện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theo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đúng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cam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kết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đã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ký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trong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hợp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đồng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lao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động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và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các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phụ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lục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34A6">
              <w:rPr>
                <w:color w:val="000000" w:themeColor="text1"/>
                <w:sz w:val="22"/>
                <w:szCs w:val="22"/>
              </w:rPr>
              <w:t>đính</w:t>
            </w:r>
            <w:proofErr w:type="spellEnd"/>
            <w:r w:rsidRPr="00D434A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kèm</w:t>
            </w:r>
            <w:proofErr w:type="spellEnd"/>
            <w:r>
              <w:rPr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</w:tr>
    </w:tbl>
    <w:p w14:paraId="14673C95" w14:textId="77777777" w:rsidR="004D0A16" w:rsidRPr="00D434A6" w:rsidRDefault="004D0A16" w:rsidP="004D0A16">
      <w:pPr>
        <w:rPr>
          <w:rFonts w:ascii="Times New Roman" w:hAnsi="Times New Roman" w:cs="Times New Roman"/>
          <w:b/>
          <w:color w:val="000000" w:themeColor="text1"/>
        </w:rPr>
      </w:pPr>
    </w:p>
    <w:p w14:paraId="578BEA62" w14:textId="77777777" w:rsidR="004D0A16" w:rsidRPr="00CF63E9" w:rsidRDefault="004D0A16" w:rsidP="004D0A16">
      <w:pPr>
        <w:rPr>
          <w:rFonts w:ascii="Times New Roman" w:hAnsi="Times New Roman" w:cs="Times New Roman"/>
          <w:b/>
          <w:color w:val="000000" w:themeColor="text1"/>
          <w:lang w:val="vi-VN"/>
        </w:rPr>
      </w:pPr>
      <w:r>
        <w:rPr>
          <w:rFonts w:ascii="Times New Roman" w:hAnsi="Times New Roman" w:cs="Times New Roman"/>
          <w:b/>
          <w:color w:val="000000" w:themeColor="text1"/>
        </w:rPr>
        <w:t>TIÊU</w:t>
      </w:r>
      <w:r>
        <w:rPr>
          <w:rFonts w:ascii="Times New Roman" w:hAnsi="Times New Roman" w:cs="Times New Roman"/>
          <w:b/>
          <w:color w:val="000000" w:themeColor="text1"/>
          <w:lang w:val="vi-VN"/>
        </w:rPr>
        <w:t xml:space="preserve"> CHUẨN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542"/>
      </w:tblGrid>
      <w:tr w:rsidR="004D0A16" w:rsidRPr="00D434A6" w14:paraId="6099B344" w14:textId="77777777" w:rsidTr="00F45891">
        <w:trPr>
          <w:trHeight w:val="451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2DAB8BAB" w14:textId="77777777" w:rsidR="004D0A16" w:rsidRPr="00D434A6" w:rsidRDefault="004D0A16" w:rsidP="00F4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Trình</w:t>
            </w:r>
            <w:proofErr w:type="spellEnd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độ</w:t>
            </w:r>
            <w:proofErr w:type="spellEnd"/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2919DF56" w14:textId="77777777" w:rsidR="004D0A16" w:rsidRPr="00D434A6" w:rsidRDefault="004D0A16" w:rsidP="00F4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Kinh </w:t>
            </w:r>
            <w:proofErr w:type="spellStart"/>
            <w:r w:rsidRPr="00D434A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nghiệm</w:t>
            </w:r>
            <w:proofErr w:type="spellEnd"/>
          </w:p>
        </w:tc>
      </w:tr>
      <w:tr w:rsidR="004D0A16" w:rsidRPr="00067273" w14:paraId="71D2B6BE" w14:textId="77777777" w:rsidTr="00F45891">
        <w:trPr>
          <w:trHeight w:val="839"/>
        </w:trPr>
        <w:tc>
          <w:tcPr>
            <w:tcW w:w="5040" w:type="dxa"/>
            <w:vAlign w:val="center"/>
          </w:tcPr>
          <w:p w14:paraId="037F2D6B" w14:textId="59217125" w:rsidR="004D0A16" w:rsidRPr="00117628" w:rsidRDefault="004D0A16" w:rsidP="00F45891">
            <w:pPr>
              <w:pStyle w:val="NormalWeb"/>
              <w:shd w:val="clear" w:color="auto" w:fill="FFFFFF"/>
              <w:spacing w:before="0" w:beforeAutospacing="0" w:after="0" w:line="276" w:lineRule="auto"/>
              <w:textAlignment w:val="baseline"/>
              <w:rPr>
                <w:sz w:val="22"/>
                <w:szCs w:val="22"/>
              </w:rPr>
            </w:pPr>
            <w:r w:rsidRPr="00D434A6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Tốt</w:t>
            </w:r>
            <w:proofErr w:type="spellEnd"/>
            <w:r>
              <w:rPr>
                <w:sz w:val="22"/>
                <w:szCs w:val="22"/>
                <w:lang w:val="vi-VN"/>
              </w:rPr>
              <w:t xml:space="preserve"> nghiệp từ Trung cấp trở lên chuyên ngành quản trị kinh doanh, nhà hàng khách sạn tại các trường du lịch hoặc tương đương.</w:t>
            </w:r>
            <w:r>
              <w:rPr>
                <w:sz w:val="22"/>
                <w:szCs w:val="22"/>
                <w:lang w:val="vi-VN"/>
              </w:rPr>
              <w:br/>
            </w:r>
          </w:p>
        </w:tc>
        <w:tc>
          <w:tcPr>
            <w:tcW w:w="4747" w:type="dxa"/>
            <w:vAlign w:val="center"/>
          </w:tcPr>
          <w:p w14:paraId="40FE230F" w14:textId="77239997" w:rsidR="004D0A16" w:rsidRDefault="004D0A16" w:rsidP="00DD5C05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  <w:lang w:val="vi-VN"/>
              </w:rPr>
            </w:pPr>
            <w:r w:rsidRPr="009E239E">
              <w:rPr>
                <w:sz w:val="22"/>
                <w:szCs w:val="22"/>
                <w:lang w:val="vi-VN"/>
              </w:rPr>
              <w:t>- Có ít nhất 1 năm kinh nghiệm làm việc</w:t>
            </w:r>
            <w:r w:rsidRPr="2F9E0CE4">
              <w:rPr>
                <w:sz w:val="22"/>
                <w:szCs w:val="22"/>
                <w:lang w:val="vi-VN"/>
              </w:rPr>
              <w:t xml:space="preserve"> </w:t>
            </w:r>
            <w:proofErr w:type="spellStart"/>
            <w:r w:rsidR="00117628">
              <w:rPr>
                <w:sz w:val="22"/>
                <w:szCs w:val="22"/>
              </w:rPr>
              <w:t>trưởng</w:t>
            </w:r>
            <w:proofErr w:type="spellEnd"/>
            <w:r w:rsidR="00117628">
              <w:rPr>
                <w:sz w:val="22"/>
                <w:szCs w:val="22"/>
              </w:rPr>
              <w:t xml:space="preserve"> bar</w:t>
            </w:r>
            <w:r w:rsidRPr="009E239E">
              <w:rPr>
                <w:sz w:val="22"/>
                <w:szCs w:val="22"/>
                <w:lang w:val="vi-VN"/>
              </w:rPr>
              <w:t xml:space="preserve"> tại các cơ sở kinh doanh F&amp;B.</w:t>
            </w:r>
          </w:p>
          <w:p w14:paraId="35ED4B0B" w14:textId="3978047A" w:rsidR="00DD5C05" w:rsidRPr="00117628" w:rsidRDefault="004D0A16" w:rsidP="00DD5C05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 w:rsidRPr="009E239E">
              <w:rPr>
                <w:sz w:val="22"/>
                <w:szCs w:val="22"/>
                <w:lang w:val="vi-VN"/>
              </w:rPr>
              <w:t xml:space="preserve">Có kinh nghiệm kiến thức về </w:t>
            </w:r>
            <w:proofErr w:type="spellStart"/>
            <w:r w:rsidR="00117628">
              <w:rPr>
                <w:sz w:val="22"/>
                <w:szCs w:val="22"/>
              </w:rPr>
              <w:t>thức</w:t>
            </w:r>
            <w:proofErr w:type="spellEnd"/>
            <w:r w:rsidR="00117628">
              <w:rPr>
                <w:sz w:val="22"/>
                <w:szCs w:val="22"/>
              </w:rPr>
              <w:t xml:space="preserve"> </w:t>
            </w:r>
            <w:proofErr w:type="spellStart"/>
            <w:r w:rsidR="00117628">
              <w:rPr>
                <w:sz w:val="22"/>
                <w:szCs w:val="22"/>
              </w:rPr>
              <w:t>uống</w:t>
            </w:r>
            <w:proofErr w:type="spellEnd"/>
            <w:r w:rsidRPr="009E239E">
              <w:rPr>
                <w:sz w:val="22"/>
                <w:szCs w:val="22"/>
                <w:lang w:val="vi-VN"/>
              </w:rPr>
              <w:t xml:space="preserve">: </w:t>
            </w:r>
            <w:r w:rsidR="00117628">
              <w:rPr>
                <w:sz w:val="22"/>
                <w:szCs w:val="22"/>
              </w:rPr>
              <w:t xml:space="preserve">Café, </w:t>
            </w:r>
            <w:proofErr w:type="spellStart"/>
            <w:r w:rsidR="00117628">
              <w:rPr>
                <w:sz w:val="22"/>
                <w:szCs w:val="22"/>
              </w:rPr>
              <w:t>đồ</w:t>
            </w:r>
            <w:proofErr w:type="spellEnd"/>
            <w:r w:rsidR="00117628">
              <w:rPr>
                <w:sz w:val="22"/>
                <w:szCs w:val="22"/>
              </w:rPr>
              <w:t xml:space="preserve"> </w:t>
            </w:r>
            <w:proofErr w:type="spellStart"/>
            <w:r w:rsidR="00117628">
              <w:rPr>
                <w:sz w:val="22"/>
                <w:szCs w:val="22"/>
              </w:rPr>
              <w:t>uống</w:t>
            </w:r>
            <w:proofErr w:type="spellEnd"/>
            <w:r w:rsidR="00117628">
              <w:rPr>
                <w:sz w:val="22"/>
                <w:szCs w:val="22"/>
              </w:rPr>
              <w:t xml:space="preserve"> </w:t>
            </w:r>
            <w:proofErr w:type="spellStart"/>
            <w:r w:rsidR="00117628">
              <w:rPr>
                <w:sz w:val="22"/>
                <w:szCs w:val="22"/>
              </w:rPr>
              <w:t>có</w:t>
            </w:r>
            <w:proofErr w:type="spellEnd"/>
            <w:r w:rsidR="00117628">
              <w:rPr>
                <w:sz w:val="22"/>
                <w:szCs w:val="22"/>
              </w:rPr>
              <w:t xml:space="preserve"> </w:t>
            </w:r>
            <w:proofErr w:type="spellStart"/>
            <w:r w:rsidR="00117628">
              <w:rPr>
                <w:sz w:val="22"/>
                <w:szCs w:val="22"/>
              </w:rPr>
              <w:t>cồn</w:t>
            </w:r>
            <w:proofErr w:type="spellEnd"/>
          </w:p>
          <w:p w14:paraId="7093D156" w14:textId="6AFFED82" w:rsidR="00DD5C05" w:rsidRPr="00CF63E9" w:rsidRDefault="00DD5C05" w:rsidP="00DD5C05">
            <w:pPr>
              <w:pStyle w:val="NormalWeb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Có kinh nghiệm </w:t>
            </w:r>
            <w:proofErr w:type="spellStart"/>
            <w:r w:rsidR="006B79CF">
              <w:rPr>
                <w:sz w:val="22"/>
                <w:szCs w:val="22"/>
              </w:rPr>
              <w:t>quản</w:t>
            </w:r>
            <w:proofErr w:type="spellEnd"/>
            <w:r w:rsidR="006B79CF">
              <w:rPr>
                <w:sz w:val="22"/>
                <w:szCs w:val="22"/>
              </w:rPr>
              <w:t xml:space="preserve"> </w:t>
            </w:r>
            <w:proofErr w:type="spellStart"/>
            <w:r w:rsidR="006B79CF"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  <w:lang w:val="vi-VN"/>
              </w:rPr>
              <w:t>, và giải quyết vấn đề phát sinh từ khách hàng, nhân viên</w:t>
            </w:r>
          </w:p>
        </w:tc>
      </w:tr>
      <w:tr w:rsidR="004D0A16" w:rsidRPr="00D434A6" w14:paraId="56F47FF5" w14:textId="77777777" w:rsidTr="00F45891">
        <w:trPr>
          <w:trHeight w:val="496"/>
        </w:trPr>
        <w:tc>
          <w:tcPr>
            <w:tcW w:w="9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98372" w14:textId="77777777" w:rsidR="004D0A16" w:rsidRPr="00B46F42" w:rsidRDefault="004D0A16" w:rsidP="00F4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vi-VN"/>
              </w:rPr>
              <w:t xml:space="preserve"> cầu khác</w:t>
            </w:r>
          </w:p>
        </w:tc>
      </w:tr>
      <w:tr w:rsidR="004D0A16" w:rsidRPr="00D434A6" w14:paraId="63543417" w14:textId="77777777" w:rsidTr="00F45891">
        <w:trPr>
          <w:trHeight w:val="280"/>
        </w:trPr>
        <w:tc>
          <w:tcPr>
            <w:tcW w:w="9787" w:type="dxa"/>
            <w:gridSpan w:val="2"/>
            <w:shd w:val="clear" w:color="auto" w:fill="auto"/>
            <w:vAlign w:val="center"/>
          </w:tcPr>
          <w:p w14:paraId="7CDDC825" w14:textId="77777777" w:rsidR="004D0A16" w:rsidRPr="00D434A6" w:rsidRDefault="004D0A16" w:rsidP="00F45891">
            <w:pPr>
              <w:pStyle w:val="NormalWeb"/>
              <w:shd w:val="clear" w:color="auto" w:fill="FFFFFF"/>
              <w:spacing w:after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21CA">
              <w:rPr>
                <w:color w:val="000000" w:themeColor="text1"/>
                <w:sz w:val="22"/>
                <w:szCs w:val="22"/>
              </w:rPr>
              <w:t>•</w:t>
            </w:r>
            <w:r w:rsidRPr="003521CA">
              <w:rPr>
                <w:color w:val="000000" w:themeColor="text1"/>
                <w:sz w:val="22"/>
                <w:szCs w:val="22"/>
              </w:rPr>
              <w:tab/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Khả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năng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quản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lý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lãnh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đạo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lên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kế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hoạch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677D9">
              <w:rPr>
                <w:color w:val="000000" w:themeColor="text1"/>
                <w:sz w:val="22"/>
                <w:szCs w:val="22"/>
              </w:rPr>
              <w:t>tốt</w:t>
            </w:r>
            <w:proofErr w:type="spellEnd"/>
            <w:r w:rsidRPr="00E677D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D0A16" w:rsidRPr="00D434A6" w14:paraId="53D645A3" w14:textId="77777777" w:rsidTr="00F45891">
        <w:trPr>
          <w:trHeight w:val="280"/>
        </w:trPr>
        <w:tc>
          <w:tcPr>
            <w:tcW w:w="9787" w:type="dxa"/>
            <w:gridSpan w:val="2"/>
            <w:shd w:val="clear" w:color="auto" w:fill="auto"/>
            <w:vAlign w:val="center"/>
          </w:tcPr>
          <w:p w14:paraId="305F51EA" w14:textId="77777777" w:rsidR="004D0A16" w:rsidRPr="009E239E" w:rsidRDefault="004D0A16" w:rsidP="00F45891">
            <w:pPr>
              <w:pStyle w:val="NormalWeb"/>
              <w:shd w:val="clear" w:color="auto" w:fill="FFFFFF"/>
              <w:spacing w:after="0"/>
              <w:textAlignment w:val="baseline"/>
              <w:rPr>
                <w:color w:val="000000" w:themeColor="text1"/>
                <w:sz w:val="22"/>
                <w:szCs w:val="22"/>
                <w:lang w:val="vi-VN"/>
              </w:rPr>
            </w:pPr>
            <w:r w:rsidRPr="00C3542F">
              <w:rPr>
                <w:color w:val="000000" w:themeColor="text1"/>
                <w:sz w:val="22"/>
                <w:szCs w:val="22"/>
              </w:rPr>
              <w:t>•</w:t>
            </w:r>
            <w:r w:rsidRPr="00C3542F">
              <w:rPr>
                <w:color w:val="000000" w:themeColor="text1"/>
                <w:sz w:val="22"/>
                <w:szCs w:val="22"/>
              </w:rPr>
              <w:tab/>
            </w:r>
            <w:proofErr w:type="spellStart"/>
            <w:r w:rsidRPr="00F33407">
              <w:rPr>
                <w:color w:val="000000" w:themeColor="text1"/>
                <w:sz w:val="22"/>
                <w:szCs w:val="22"/>
              </w:rPr>
              <w:t>Có</w:t>
            </w:r>
            <w:proofErr w:type="spellEnd"/>
            <w:r w:rsidRPr="00F3340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3407">
              <w:rPr>
                <w:color w:val="000000" w:themeColor="text1"/>
                <w:sz w:val="22"/>
                <w:szCs w:val="22"/>
              </w:rPr>
              <w:t>kiến</w:t>
            </w:r>
            <w:proofErr w:type="spellEnd"/>
            <w:r w:rsidRPr="00F3340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3407">
              <w:rPr>
                <w:color w:val="000000" w:themeColor="text1"/>
                <w:sz w:val="22"/>
                <w:szCs w:val="22"/>
              </w:rPr>
              <w:t>thức</w:t>
            </w:r>
            <w:proofErr w:type="spellEnd"/>
            <w:r w:rsidRPr="00F3340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3407">
              <w:rPr>
                <w:color w:val="000000" w:themeColor="text1"/>
                <w:sz w:val="22"/>
                <w:szCs w:val="22"/>
              </w:rPr>
              <w:t>kỹ</w:t>
            </w:r>
            <w:proofErr w:type="spellEnd"/>
            <w:r w:rsidRPr="00F3340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3407">
              <w:rPr>
                <w:color w:val="000000" w:themeColor="text1"/>
                <w:sz w:val="22"/>
                <w:szCs w:val="22"/>
              </w:rPr>
              <w:t>năng</w:t>
            </w:r>
            <w:proofErr w:type="spellEnd"/>
            <w:r w:rsidRPr="00F3340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3407">
              <w:rPr>
                <w:color w:val="000000" w:themeColor="text1"/>
                <w:sz w:val="22"/>
                <w:szCs w:val="22"/>
              </w:rPr>
              <w:t>chuyên</w:t>
            </w:r>
            <w:proofErr w:type="spellEnd"/>
            <w:r w:rsidRPr="00F3340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33407">
              <w:rPr>
                <w:color w:val="000000" w:themeColor="text1"/>
                <w:sz w:val="22"/>
                <w:szCs w:val="22"/>
              </w:rPr>
              <w:t>ngành</w:t>
            </w:r>
            <w:proofErr w:type="spellEnd"/>
            <w:r w:rsidRPr="00F3340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F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&amp;B.</w:t>
            </w:r>
          </w:p>
        </w:tc>
      </w:tr>
      <w:tr w:rsidR="004D0A16" w:rsidRPr="00D434A6" w14:paraId="030B37D3" w14:textId="77777777" w:rsidTr="00F45891">
        <w:trPr>
          <w:trHeight w:val="280"/>
        </w:trPr>
        <w:tc>
          <w:tcPr>
            <w:tcW w:w="9787" w:type="dxa"/>
            <w:gridSpan w:val="2"/>
            <w:shd w:val="clear" w:color="auto" w:fill="auto"/>
            <w:vAlign w:val="center"/>
          </w:tcPr>
          <w:p w14:paraId="5E3A70EE" w14:textId="77777777" w:rsidR="004D0A16" w:rsidRPr="00EC7309" w:rsidRDefault="004D0A16" w:rsidP="00F45891">
            <w:pPr>
              <w:pStyle w:val="NormalWeb"/>
              <w:shd w:val="clear" w:color="auto" w:fill="FFFFFF"/>
              <w:spacing w:after="0"/>
              <w:textAlignment w:val="baseline"/>
              <w:rPr>
                <w:color w:val="000000" w:themeColor="text1"/>
                <w:sz w:val="22"/>
                <w:szCs w:val="22"/>
                <w:lang w:val="vi-VN"/>
              </w:rPr>
            </w:pPr>
            <w:r w:rsidRPr="00642F23">
              <w:rPr>
                <w:color w:val="000000" w:themeColor="text1"/>
                <w:sz w:val="22"/>
                <w:szCs w:val="22"/>
              </w:rPr>
              <w:t>•</w:t>
            </w:r>
            <w:r w:rsidRPr="00642F23">
              <w:rPr>
                <w:color w:val="000000" w:themeColor="text1"/>
                <w:sz w:val="22"/>
                <w:szCs w:val="22"/>
              </w:rPr>
              <w:tab/>
            </w:r>
            <w:proofErr w:type="spellStart"/>
            <w:r w:rsidRPr="008A2B8A">
              <w:rPr>
                <w:color w:val="000000" w:themeColor="text1"/>
                <w:sz w:val="22"/>
                <w:szCs w:val="22"/>
              </w:rPr>
              <w:t>Có</w:t>
            </w:r>
            <w:proofErr w:type="spellEnd"/>
            <w:r w:rsidRPr="008A2B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B8A">
              <w:rPr>
                <w:color w:val="000000" w:themeColor="text1"/>
                <w:sz w:val="22"/>
                <w:szCs w:val="22"/>
              </w:rPr>
              <w:t>khả</w:t>
            </w:r>
            <w:proofErr w:type="spellEnd"/>
            <w:r w:rsidRPr="008A2B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B8A">
              <w:rPr>
                <w:color w:val="000000" w:themeColor="text1"/>
                <w:sz w:val="22"/>
                <w:szCs w:val="22"/>
              </w:rPr>
              <w:t>năng</w:t>
            </w:r>
            <w:proofErr w:type="spellEnd"/>
            <w:r w:rsidRPr="008A2B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B8A">
              <w:rPr>
                <w:color w:val="000000" w:themeColor="text1"/>
                <w:sz w:val="22"/>
                <w:szCs w:val="22"/>
              </w:rPr>
              <w:t>giao</w:t>
            </w:r>
            <w:proofErr w:type="spellEnd"/>
            <w:r w:rsidRPr="008A2B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B8A">
              <w:rPr>
                <w:color w:val="000000" w:themeColor="text1"/>
                <w:sz w:val="22"/>
                <w:szCs w:val="22"/>
              </w:rPr>
              <w:t>tiếp</w:t>
            </w:r>
            <w:proofErr w:type="spellEnd"/>
            <w:r w:rsidRPr="008A2B8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2B8A">
              <w:rPr>
                <w:color w:val="000000" w:themeColor="text1"/>
                <w:sz w:val="22"/>
                <w:szCs w:val="22"/>
              </w:rPr>
              <w:t>tốt</w:t>
            </w:r>
            <w:proofErr w:type="spellEnd"/>
            <w:r w:rsidRPr="008A2B8A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4D0A16" w:rsidRPr="00067273" w14:paraId="449DE732" w14:textId="77777777" w:rsidTr="00F45891">
        <w:trPr>
          <w:trHeight w:val="280"/>
        </w:trPr>
        <w:tc>
          <w:tcPr>
            <w:tcW w:w="9787" w:type="dxa"/>
            <w:gridSpan w:val="2"/>
            <w:shd w:val="clear" w:color="auto" w:fill="auto"/>
            <w:vAlign w:val="center"/>
          </w:tcPr>
          <w:p w14:paraId="60695991" w14:textId="77777777" w:rsidR="004D0A16" w:rsidRPr="009E239E" w:rsidRDefault="004D0A16" w:rsidP="00F45891">
            <w:pPr>
              <w:pStyle w:val="NormalWeb"/>
              <w:shd w:val="clear" w:color="auto" w:fill="FFFFFF"/>
              <w:spacing w:after="0"/>
              <w:textAlignment w:val="baseline"/>
              <w:rPr>
                <w:color w:val="000000" w:themeColor="text1"/>
                <w:sz w:val="22"/>
                <w:szCs w:val="22"/>
                <w:lang w:val="vi-VN"/>
              </w:rPr>
            </w:pPr>
            <w:r w:rsidRPr="00F2424E">
              <w:rPr>
                <w:color w:val="000000" w:themeColor="text1"/>
                <w:sz w:val="22"/>
                <w:szCs w:val="22"/>
                <w:lang w:val="vi-VN"/>
              </w:rPr>
              <w:t>•</w:t>
            </w:r>
            <w:r w:rsidRPr="00F2424E">
              <w:rPr>
                <w:color w:val="000000" w:themeColor="text1"/>
                <w:sz w:val="22"/>
                <w:szCs w:val="22"/>
                <w:lang w:val="vi-VN"/>
              </w:rPr>
              <w:tab/>
              <w:t xml:space="preserve">Tác phong làm việc chuyên nghiệp. Chủ động, sáng tạo, nhiệt tình trong công 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việc.</w:t>
            </w:r>
          </w:p>
        </w:tc>
      </w:tr>
      <w:tr w:rsidR="004D0A16" w:rsidRPr="00067273" w14:paraId="419EFF33" w14:textId="77777777" w:rsidTr="00F45891">
        <w:trPr>
          <w:trHeight w:val="280"/>
        </w:trPr>
        <w:tc>
          <w:tcPr>
            <w:tcW w:w="9787" w:type="dxa"/>
            <w:gridSpan w:val="2"/>
            <w:shd w:val="clear" w:color="auto" w:fill="auto"/>
            <w:vAlign w:val="center"/>
          </w:tcPr>
          <w:p w14:paraId="78BB39A2" w14:textId="77777777" w:rsidR="004D0A16" w:rsidRPr="00F2424E" w:rsidRDefault="004D0A16" w:rsidP="00F45891">
            <w:pPr>
              <w:pStyle w:val="NormalWeb"/>
              <w:shd w:val="clear" w:color="auto" w:fill="FFFFFF"/>
              <w:spacing w:after="0"/>
              <w:textAlignment w:val="baseline"/>
              <w:rPr>
                <w:color w:val="000000" w:themeColor="text1"/>
                <w:sz w:val="22"/>
                <w:szCs w:val="22"/>
                <w:lang w:val="vi-VN"/>
              </w:rPr>
            </w:pPr>
            <w:r w:rsidRPr="00CD5415">
              <w:rPr>
                <w:color w:val="000000" w:themeColor="text1"/>
                <w:sz w:val="22"/>
                <w:szCs w:val="22"/>
                <w:lang w:val="vi-VN"/>
              </w:rPr>
              <w:lastRenderedPageBreak/>
              <w:t>•</w:t>
            </w:r>
            <w:r w:rsidRPr="00CD5415">
              <w:rPr>
                <w:color w:val="000000" w:themeColor="text1"/>
                <w:sz w:val="22"/>
                <w:szCs w:val="22"/>
                <w:lang w:val="vi-VN"/>
              </w:rPr>
              <w:tab/>
              <w:t xml:space="preserve">Nhanh nhẹn, trung thực, sẵn sàng làm việc theo ca, ngoài 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giờ.</w:t>
            </w:r>
          </w:p>
        </w:tc>
      </w:tr>
      <w:tr w:rsidR="004D0A16" w:rsidRPr="00067273" w14:paraId="27C10925" w14:textId="77777777" w:rsidTr="00F45891">
        <w:trPr>
          <w:trHeight w:val="280"/>
        </w:trPr>
        <w:tc>
          <w:tcPr>
            <w:tcW w:w="9787" w:type="dxa"/>
            <w:gridSpan w:val="2"/>
            <w:shd w:val="clear" w:color="auto" w:fill="auto"/>
            <w:vAlign w:val="center"/>
          </w:tcPr>
          <w:p w14:paraId="0BB13168" w14:textId="77777777" w:rsidR="004D0A16" w:rsidRPr="00CD5415" w:rsidRDefault="004D0A16" w:rsidP="00F45891">
            <w:pPr>
              <w:pStyle w:val="NormalWeb"/>
              <w:shd w:val="clear" w:color="auto" w:fill="FFFFFF"/>
              <w:spacing w:after="0"/>
              <w:textAlignment w:val="baseline"/>
              <w:rPr>
                <w:color w:val="000000" w:themeColor="text1"/>
                <w:sz w:val="22"/>
                <w:szCs w:val="22"/>
                <w:lang w:val="vi-VN"/>
              </w:rPr>
            </w:pPr>
            <w:r w:rsidRPr="00270AD5">
              <w:rPr>
                <w:color w:val="000000" w:themeColor="text1"/>
                <w:sz w:val="22"/>
                <w:szCs w:val="22"/>
                <w:lang w:val="vi-VN"/>
              </w:rPr>
              <w:t>•</w:t>
            </w:r>
            <w:r w:rsidRPr="00270AD5">
              <w:rPr>
                <w:color w:val="000000" w:themeColor="text1"/>
                <w:sz w:val="22"/>
                <w:szCs w:val="22"/>
                <w:lang w:val="vi-VN"/>
              </w:rPr>
              <w:tab/>
              <w:t xml:space="preserve">Xử lý tình huống tốt tình huống phát sinh, khách hàng phàn 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nàn.</w:t>
            </w:r>
          </w:p>
        </w:tc>
      </w:tr>
      <w:tr w:rsidR="004D0A16" w:rsidRPr="00067273" w14:paraId="1CF95DD5" w14:textId="77777777" w:rsidTr="00F45891">
        <w:trPr>
          <w:trHeight w:val="280"/>
        </w:trPr>
        <w:tc>
          <w:tcPr>
            <w:tcW w:w="9787" w:type="dxa"/>
            <w:gridSpan w:val="2"/>
            <w:shd w:val="clear" w:color="auto" w:fill="auto"/>
            <w:vAlign w:val="center"/>
          </w:tcPr>
          <w:p w14:paraId="3388AA48" w14:textId="77777777" w:rsidR="004D0A16" w:rsidRPr="00EC7309" w:rsidRDefault="004D0A16" w:rsidP="00F45891">
            <w:pPr>
              <w:pStyle w:val="NormalWeb"/>
              <w:shd w:val="clear" w:color="auto" w:fill="FFFFFF"/>
              <w:spacing w:after="0"/>
              <w:textAlignment w:val="baseline"/>
              <w:rPr>
                <w:color w:val="000000" w:themeColor="text1"/>
                <w:sz w:val="22"/>
                <w:szCs w:val="22"/>
                <w:lang w:val="vi-VN"/>
              </w:rPr>
            </w:pPr>
            <w:r w:rsidRPr="009E239E">
              <w:rPr>
                <w:color w:val="000000" w:themeColor="text1"/>
                <w:sz w:val="22"/>
                <w:szCs w:val="22"/>
                <w:lang w:val="vi-VN"/>
              </w:rPr>
              <w:t>•</w:t>
            </w:r>
            <w:r w:rsidRPr="009E239E">
              <w:rPr>
                <w:color w:val="000000" w:themeColor="text1"/>
                <w:sz w:val="22"/>
                <w:szCs w:val="22"/>
                <w:lang w:val="vi-VN"/>
              </w:rPr>
              <w:tab/>
              <w:t xml:space="preserve">Có sức khỏe tốt, có trách nhiệm với công việc, khả năng làm việc dưới áp lực 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cao.</w:t>
            </w:r>
          </w:p>
        </w:tc>
      </w:tr>
    </w:tbl>
    <w:p w14:paraId="43442939" w14:textId="77777777" w:rsidR="004915A2" w:rsidRPr="00747E74" w:rsidRDefault="004915A2">
      <w:pPr>
        <w:rPr>
          <w:rFonts w:ascii="Times New Roman" w:hAnsi="Times New Roman" w:cs="Times New Roman"/>
          <w:b/>
          <w:color w:val="000000" w:themeColor="text1"/>
          <w:lang w:val="vi-VN"/>
        </w:rPr>
      </w:pPr>
    </w:p>
    <w:p w14:paraId="43D1C7BB" w14:textId="7FCC9FB1" w:rsidR="004D0A16" w:rsidRDefault="004D0A16">
      <w:pPr>
        <w:rPr>
          <w:rFonts w:ascii="Times New Roman" w:hAnsi="Times New Roman" w:cs="Times New Roman"/>
          <w:b/>
          <w:color w:val="000000" w:themeColor="text1"/>
        </w:rPr>
      </w:pPr>
      <w:r w:rsidRPr="004D0A16">
        <w:rPr>
          <w:rFonts w:ascii="Times New Roman" w:hAnsi="Times New Roman" w:cs="Times New Roman"/>
          <w:b/>
          <w:color w:val="000000" w:themeColor="text1"/>
        </w:rPr>
        <w:t>LƯƠNG VÀ PHÚC LỢI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43"/>
      </w:tblGrid>
      <w:tr w:rsidR="004D0A16" w:rsidRPr="00D434A6" w14:paraId="493628D6" w14:textId="77777777" w:rsidTr="00F45891">
        <w:trPr>
          <w:trHeight w:val="451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58D75044" w14:textId="6F3686D6" w:rsidR="004D0A16" w:rsidRPr="00D434A6" w:rsidRDefault="004D0A16" w:rsidP="00F4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Lương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572F35F7" w14:textId="60E9AD77" w:rsidR="004D0A16" w:rsidRPr="00D434A6" w:rsidRDefault="004D0A16" w:rsidP="00F4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Phúc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lợi</w:t>
            </w:r>
            <w:proofErr w:type="spellEnd"/>
          </w:p>
        </w:tc>
      </w:tr>
      <w:tr w:rsidR="004D0A16" w:rsidRPr="00067273" w14:paraId="03234386" w14:textId="77777777" w:rsidTr="00F45891">
        <w:trPr>
          <w:trHeight w:val="839"/>
        </w:trPr>
        <w:tc>
          <w:tcPr>
            <w:tcW w:w="5040" w:type="dxa"/>
            <w:vAlign w:val="center"/>
          </w:tcPr>
          <w:p w14:paraId="4024B486" w14:textId="77EC7956" w:rsidR="004D0A16" w:rsidRPr="00471F98" w:rsidRDefault="004D0A16" w:rsidP="004D0A1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- </w:t>
            </w:r>
            <w:r w:rsidRPr="004D0A16">
              <w:rPr>
                <w:rFonts w:ascii="Times New Roman" w:eastAsia="Times New Roman" w:hAnsi="Times New Roman" w:cs="Times New Roman"/>
                <w:lang w:val="vi-VN"/>
              </w:rPr>
              <w:t>Thỏa thuận dựa trên kinh nghiệm và kỹ năn</w:t>
            </w:r>
            <w:r w:rsidR="00471F98">
              <w:rPr>
                <w:rFonts w:ascii="Times New Roman" w:eastAsia="Times New Roman" w:hAnsi="Times New Roman" w:cs="Times New Roman"/>
              </w:rPr>
              <w:t xml:space="preserve">g </w:t>
            </w:r>
            <w:proofErr w:type="spellStart"/>
            <w:r w:rsidR="00471F98">
              <w:rPr>
                <w:rFonts w:ascii="Times New Roman" w:eastAsia="Times New Roman" w:hAnsi="Times New Roman" w:cs="Times New Roman"/>
              </w:rPr>
              <w:t>làm</w:t>
            </w:r>
            <w:proofErr w:type="spellEnd"/>
            <w:r w:rsidR="00471F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71F98">
              <w:rPr>
                <w:rFonts w:ascii="Times New Roman" w:eastAsia="Times New Roman" w:hAnsi="Times New Roman" w:cs="Times New Roman"/>
              </w:rPr>
              <w:t>việc</w:t>
            </w:r>
            <w:proofErr w:type="spellEnd"/>
            <w:r w:rsidR="00471F9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DC966FE" w14:textId="5B2E6194" w:rsidR="004D0A16" w:rsidRPr="00106ED1" w:rsidRDefault="004D0A16" w:rsidP="00F45891">
            <w:pPr>
              <w:pStyle w:val="NormalWeb"/>
              <w:shd w:val="clear" w:color="auto" w:fill="FFFFFF"/>
              <w:spacing w:before="0" w:beforeAutospacing="0" w:after="0" w:line="276" w:lineRule="auto"/>
              <w:textAlignment w:val="baseline"/>
              <w:rPr>
                <w:sz w:val="22"/>
                <w:szCs w:val="22"/>
                <w:lang w:val="vi-VN"/>
              </w:rPr>
            </w:pPr>
          </w:p>
        </w:tc>
        <w:tc>
          <w:tcPr>
            <w:tcW w:w="4747" w:type="dxa"/>
            <w:vAlign w:val="center"/>
          </w:tcPr>
          <w:p w14:paraId="5A4AD03B" w14:textId="28193726" w:rsidR="004D0A16" w:rsidRPr="00CF63E9" w:rsidRDefault="00471F98" w:rsidP="00F45891">
            <w:pPr>
              <w:pStyle w:val="NormalWeb"/>
              <w:shd w:val="clear" w:color="auto" w:fill="FFFFFF" w:themeFill="background1"/>
              <w:spacing w:after="0"/>
              <w:textAlignment w:val="baseline"/>
              <w:rPr>
                <w:sz w:val="22"/>
                <w:szCs w:val="22"/>
                <w:lang w:val="vi-VN"/>
              </w:rPr>
            </w:pPr>
            <w:r w:rsidRPr="00471F98">
              <w:rPr>
                <w:sz w:val="22"/>
                <w:szCs w:val="22"/>
                <w:lang w:val="vi-VN"/>
              </w:rPr>
              <w:t>- Thử việc: 30 ngày</w:t>
            </w:r>
            <w:r w:rsidRPr="00471F98">
              <w:rPr>
                <w:sz w:val="22"/>
                <w:szCs w:val="22"/>
                <w:lang w:val="vi-VN"/>
              </w:rPr>
              <w:br/>
              <w:t>- Mức lương thử việc: 85% mức lương chính thức</w:t>
            </w:r>
            <w:r w:rsidRPr="00471F98">
              <w:rPr>
                <w:sz w:val="22"/>
                <w:szCs w:val="22"/>
                <w:lang w:val="vi-VN"/>
              </w:rPr>
              <w:br/>
              <w:t>- Tham gia BHXH, BHYT, BHTN, công đoàn, lương tháng 13, thưởng doanh thu, QA/QC đối với Fulltime</w:t>
            </w:r>
            <w:r w:rsidRPr="00471F98">
              <w:rPr>
                <w:sz w:val="22"/>
                <w:szCs w:val="22"/>
                <w:lang w:val="vi-VN"/>
              </w:rPr>
              <w:br/>
              <w:t>- Cơ hội thăng tiến cao</w:t>
            </w:r>
          </w:p>
        </w:tc>
      </w:tr>
    </w:tbl>
    <w:p w14:paraId="169E7ABD" w14:textId="77777777" w:rsidR="004D0A16" w:rsidRPr="004D0A16" w:rsidRDefault="004D0A16">
      <w:pPr>
        <w:rPr>
          <w:rFonts w:ascii="Times New Roman" w:hAnsi="Times New Roman" w:cs="Times New Roman"/>
          <w:b/>
          <w:color w:val="000000" w:themeColor="text1"/>
          <w:lang w:val="vi-VN"/>
        </w:rPr>
      </w:pPr>
    </w:p>
    <w:sectPr w:rsidR="004D0A16" w:rsidRPr="004D0A16" w:rsidSect="004D0A16">
      <w:pgSz w:w="11906" w:h="16838"/>
      <w:pgMar w:top="170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8F2E" w14:textId="77777777" w:rsidR="003D73C3" w:rsidRDefault="003D73C3" w:rsidP="004D0A16">
      <w:pPr>
        <w:spacing w:after="0" w:line="240" w:lineRule="auto"/>
      </w:pPr>
      <w:r>
        <w:separator/>
      </w:r>
    </w:p>
  </w:endnote>
  <w:endnote w:type="continuationSeparator" w:id="0">
    <w:p w14:paraId="097008E5" w14:textId="77777777" w:rsidR="003D73C3" w:rsidRDefault="003D73C3" w:rsidP="004D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946BA" w14:textId="77777777" w:rsidR="003D73C3" w:rsidRDefault="003D73C3" w:rsidP="004D0A16">
      <w:pPr>
        <w:spacing w:after="0" w:line="240" w:lineRule="auto"/>
      </w:pPr>
      <w:r>
        <w:separator/>
      </w:r>
    </w:p>
  </w:footnote>
  <w:footnote w:type="continuationSeparator" w:id="0">
    <w:p w14:paraId="7009891C" w14:textId="77777777" w:rsidR="003D73C3" w:rsidRDefault="003D73C3" w:rsidP="004D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76A73"/>
    <w:multiLevelType w:val="hybridMultilevel"/>
    <w:tmpl w:val="2E00463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A1001"/>
    <w:multiLevelType w:val="hybridMultilevel"/>
    <w:tmpl w:val="6E88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17443">
    <w:abstractNumId w:val="0"/>
  </w:num>
  <w:num w:numId="2" w16cid:durableId="47245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16"/>
    <w:rsid w:val="00067273"/>
    <w:rsid w:val="00117628"/>
    <w:rsid w:val="00184485"/>
    <w:rsid w:val="00347D18"/>
    <w:rsid w:val="003C3DA3"/>
    <w:rsid w:val="003D73C3"/>
    <w:rsid w:val="00471F98"/>
    <w:rsid w:val="004915A2"/>
    <w:rsid w:val="004D0A16"/>
    <w:rsid w:val="004F6012"/>
    <w:rsid w:val="0056343B"/>
    <w:rsid w:val="005F7610"/>
    <w:rsid w:val="006839FE"/>
    <w:rsid w:val="00684C4F"/>
    <w:rsid w:val="006B79CF"/>
    <w:rsid w:val="006E0C92"/>
    <w:rsid w:val="007442A9"/>
    <w:rsid w:val="00747E74"/>
    <w:rsid w:val="007D5B0F"/>
    <w:rsid w:val="00845C55"/>
    <w:rsid w:val="0095536E"/>
    <w:rsid w:val="00AC0AC6"/>
    <w:rsid w:val="00AE7628"/>
    <w:rsid w:val="00B340FE"/>
    <w:rsid w:val="00B77454"/>
    <w:rsid w:val="00DD5C05"/>
    <w:rsid w:val="00E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EED5"/>
  <w15:chartTrackingRefBased/>
  <w15:docId w15:val="{F6F5206D-95D3-48DA-8263-7AF096B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16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A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D0A1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D0A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D0A1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0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1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0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1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Nguyen Thu Ngan</cp:lastModifiedBy>
  <cp:revision>10</cp:revision>
  <cp:lastPrinted>2024-11-13T10:04:00Z</cp:lastPrinted>
  <dcterms:created xsi:type="dcterms:W3CDTF">2024-08-26T06:38:00Z</dcterms:created>
  <dcterms:modified xsi:type="dcterms:W3CDTF">2024-11-13T10:05:00Z</dcterms:modified>
</cp:coreProperties>
</file>